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19" w:hanging="65"/>
        <w:spacing w:after="0" w:line="318" w:lineRule="auto"/>
      </w:pPr>
      <w:r>
        <w:rPr>
          <w:rFonts w:ascii="Times New Roman" w:hAnsi="Times New Roman" w:eastAsia="Times New Roman" w:cs="Times New Roman"/>
        </w:rPr>
        <w:t xml:space="preserve">Утверждено приказом МБДОУ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детского сада № 27 г. </w:t>
      </w:r>
      <w:r>
        <w:rPr>
          <w:rFonts w:ascii="Times New Roman" w:hAnsi="Times New Roman" w:eastAsia="Times New Roman" w:cs="Times New Roman"/>
        </w:rPr>
        <w:t xml:space="preserve">Павлово  от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28 </w:t>
      </w:r>
      <w:r>
        <w:rPr>
          <w:rFonts w:ascii="Times New Roman" w:hAnsi="Times New Roman" w:eastAsia="Times New Roman" w:cs="Times New Roman"/>
        </w:rPr>
        <w:t xml:space="preserve">августа 202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 г. </w:t>
      </w:r>
      <w:r>
        <w:rPr>
          <w:rFonts w:ascii="Times New Roman" w:hAnsi="Times New Roman" w:eastAsia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 74</w:t>
      </w:r>
      <w:r/>
    </w:p>
    <w:p>
      <w:pPr>
        <w:ind w:left="3494"/>
        <w:spacing w:after="153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  <w:r/>
    </w:p>
    <w:p>
      <w:pPr>
        <w:ind w:left="459" w:hanging="10"/>
        <w:spacing w:after="156"/>
      </w:pPr>
      <w:r>
        <w:rPr>
          <w:rFonts w:ascii="Times New Roman" w:hAnsi="Times New Roman" w:eastAsia="Times New Roman" w:cs="Times New Roman"/>
          <w:sz w:val="24"/>
        </w:rPr>
        <w:t xml:space="preserve">График заседаний Психолого-педагогического консилиума  </w:t>
      </w:r>
      <w:r>
        <w:t xml:space="preserve"> </w:t>
      </w:r>
      <w:r/>
    </w:p>
    <w:p>
      <w:pPr>
        <w:ind w:left="-5" w:hanging="10"/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МБДОУ детского сада № 27 г. </w:t>
      </w:r>
      <w:r>
        <w:rPr>
          <w:rFonts w:ascii="Times New Roman" w:hAnsi="Times New Roman" w:eastAsia="Times New Roman" w:cs="Times New Roman"/>
          <w:sz w:val="24"/>
        </w:rPr>
        <w:t xml:space="preserve">Павлово  на</w:t>
      </w:r>
      <w:r>
        <w:rPr>
          <w:rFonts w:ascii="Times New Roman" w:hAnsi="Times New Roman" w:eastAsia="Times New Roman" w:cs="Times New Roman"/>
          <w:sz w:val="24"/>
        </w:rPr>
        <w:t xml:space="preserve"> 2026</w:t>
      </w:r>
      <w:r>
        <w:rPr>
          <w:rFonts w:ascii="Times New Roman" w:hAnsi="Times New Roman" w:eastAsia="Times New Roman" w:cs="Times New Roman"/>
          <w:sz w:val="24"/>
        </w:rPr>
        <w:t xml:space="preserve">-2027</w:t>
      </w:r>
      <w:r>
        <w:rPr>
          <w:rFonts w:ascii="Times New Roman" w:hAnsi="Times New Roman" w:eastAsia="Times New Roman" w:cs="Times New Roman"/>
          <w:sz w:val="24"/>
        </w:rPr>
        <w:t xml:space="preserve"> учебный год </w:t>
      </w:r>
      <w:r>
        <w:t xml:space="preserve"> </w:t>
      </w:r>
      <w:r/>
    </w:p>
    <w:tbl>
      <w:tblPr>
        <w:tblStyle w:val="602"/>
        <w:tblW w:w="10670" w:type="dxa"/>
        <w:tblInd w:w="-1951" w:type="dxa"/>
        <w:tblCellMar>
          <w:left w:w="108" w:type="dxa"/>
          <w:top w:w="107" w:type="dxa"/>
          <w:right w:w="86" w:type="dxa"/>
          <w:bottom w:w="0" w:type="dxa"/>
        </w:tblCellMar>
        <w:tblLook w:val="04A0" w:firstRow="1" w:lastRow="0" w:firstColumn="1" w:lastColumn="0" w:noHBand="0" w:noVBand="1"/>
      </w:tblPr>
      <w:tblGrid>
        <w:gridCol w:w="1668"/>
        <w:gridCol w:w="6734"/>
        <w:gridCol w:w="2268"/>
      </w:tblGrid>
      <w:tr>
        <w:trPr>
          <w:trHeight w:val="6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Align w:val="bottom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Срок  проведения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4" w:type="dxa"/>
            <w:vAlign w:val="bottom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Ответственные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t xml:space="preserve"> </w:t>
            </w:r>
            <w:r/>
          </w:p>
        </w:tc>
      </w:tr>
      <w:tr>
        <w:trPr>
          <w:trHeight w:val="27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4" w:type="dxa"/>
            <w:textDirection w:val="lrTb"/>
            <w:noWrap w:val="false"/>
          </w:tcPr>
          <w:p>
            <w:pPr>
              <w:spacing w:after="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№ 1 </w:t>
            </w:r>
            <w:r>
              <w:t xml:space="preserve"> </w:t>
            </w:r>
            <w:r/>
          </w:p>
          <w:p>
            <w:pPr>
              <w:spacing w:after="0" w:line="313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1.Задачи работы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ППк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, тематика заседаний и график работы на 2026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-2027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учебный год. </w:t>
            </w:r>
            <w:r>
              <w:t xml:space="preserve"> </w:t>
            </w:r>
            <w:r/>
          </w:p>
          <w:p>
            <w:pPr>
              <w:spacing w:after="0" w:line="337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2.Обсуждение рекомендаций по условиям организации обучения детей-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инвалидов в соответствии с выписками ИПРА. 3.Обсуждение организации работы с детьми-инвалидами в соответствии с выписками ИПРА. </w:t>
            </w:r>
            <w:r>
              <w:t xml:space="preserve"> </w:t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3.Составление и обсуждение планов мероприятий по психолого-педагогической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реабилитации.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spacing w:after="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Тушнова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Е.В. </w:t>
            </w:r>
            <w:r>
              <w:t xml:space="preserve"> </w:t>
            </w:r>
            <w:r/>
          </w:p>
          <w:p>
            <w:pPr>
              <w:spacing w:after="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Черепкова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Т.В.</w:t>
            </w:r>
            <w:r>
              <w:t xml:space="preserve"> </w:t>
            </w:r>
            <w:r/>
          </w:p>
          <w:p>
            <w:pPr>
              <w:spacing w:after="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Журав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лева С.Ф.</w:t>
            </w:r>
            <w:r>
              <w:t xml:space="preserve"> </w:t>
            </w:r>
            <w:r/>
          </w:p>
          <w:p>
            <w:pPr>
              <w:spacing w:after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Митрофанова Н.В.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Баженова А.О.</w:t>
            </w:r>
            <w:r>
              <w:t xml:space="preserve"> </w:t>
            </w:r>
            <w:r/>
          </w:p>
        </w:tc>
      </w:tr>
      <w:tr>
        <w:trPr>
          <w:trHeight w:val="3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4" w:type="dxa"/>
            <w:textDirection w:val="lrTb"/>
            <w:noWrap w:val="false"/>
          </w:tcPr>
          <w:p>
            <w:pPr>
              <w:spacing w:after="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№ 2 </w:t>
            </w:r>
            <w:r>
              <w:t xml:space="preserve"> </w:t>
            </w:r>
            <w:r/>
          </w:p>
          <w:p>
            <w:pPr>
              <w:spacing w:after="6" w:line="277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1.Анализ результатов мониторинга освоения ОП ДО и АОП ДО для детей с ТНР воспитанниками МБДОУ на начало учебного года. </w:t>
            </w:r>
            <w:r>
              <w:t xml:space="preserve"> </w:t>
            </w:r>
            <w:r/>
          </w:p>
          <w:p>
            <w:pPr>
              <w:spacing w:after="21" w:line="346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2.Определение категорий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целевых групп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обучающихся для оказания им адресной психолого-педагогической помощи. 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 Анализ результатов психолого-педагогической диагностики обучающихся с ОВЗ специалистами МБДОУ на начало учебного года и корректировка направлен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ий и содержания коррекционной работы с воспитанниками групп компенсирующей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направленности.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spacing w:after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Тушнова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Е.В. </w:t>
            </w:r>
            <w:r>
              <w:t xml:space="preserve"> </w:t>
            </w:r>
            <w:r/>
          </w:p>
          <w:p>
            <w:pPr>
              <w:spacing w:after="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Черепкова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Т.В.</w:t>
            </w:r>
            <w:r>
              <w:t xml:space="preserve"> </w:t>
            </w:r>
            <w:r/>
          </w:p>
          <w:p>
            <w:pPr>
              <w:spacing w:after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Журавлева С.Ф.</w:t>
            </w:r>
            <w:r>
              <w:t xml:space="preserve"> </w:t>
            </w:r>
            <w:r/>
          </w:p>
          <w:p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Митрофанова Н.В.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Баженова А.О.</w:t>
            </w:r>
            <w:r>
              <w:t xml:space="preserve"> </w:t>
            </w:r>
            <w:r/>
          </w:p>
        </w:tc>
      </w:tr>
      <w:tr>
        <w:trPr>
          <w:trHeight w:val="2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4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№ 3 </w:t>
            </w:r>
            <w:r>
              <w:t xml:space="preserve"> </w:t>
            </w:r>
            <w:r/>
          </w:p>
          <w:p>
            <w:pPr>
              <w:spacing w:after="0" w:line="346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1.Анализ результатов профилактического осмотра воспитанников учителем-логопедом. 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2.Составление списка детей, которые нуждаются в коррекционно-развивающей работе и обследовании на ПМПК. 3.Подготовка документации на детей, имеющих трудности в освоении ОП Д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О, и выпускников групп компенсирующей направленности для обследования на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ПМПК.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spacing w:after="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Тушнова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Е.В. </w:t>
            </w:r>
            <w:r>
              <w:t xml:space="preserve"> </w:t>
            </w:r>
            <w:r/>
          </w:p>
          <w:p>
            <w:pPr>
              <w:spacing w:after="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Черепкова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Т.В.</w:t>
            </w:r>
            <w:r>
              <w:t xml:space="preserve"> </w:t>
            </w:r>
            <w:r/>
          </w:p>
          <w:p>
            <w:pPr>
              <w:spacing w:after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Журавлева С.Ф.</w:t>
            </w:r>
            <w:r>
              <w:t xml:space="preserve"> </w:t>
            </w:r>
            <w:r/>
          </w:p>
          <w:p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Митрофанова Н.В.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Баженова А.О.</w:t>
            </w:r>
            <w:r>
              <w:t xml:space="preserve"> </w:t>
            </w:r>
            <w:r/>
          </w:p>
        </w:tc>
      </w:tr>
      <w:tr>
        <w:trPr>
          <w:trHeight w:val="3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4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№ 4 </w:t>
            </w:r>
            <w:r>
              <w:t xml:space="preserve"> </w:t>
            </w:r>
            <w:r/>
          </w:p>
          <w:p>
            <w:pPr>
              <w:spacing w:after="89" w:line="27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1.Анализ результатов мониторинга освоения ОП ДО и АОП ДО воспитанниками МБДОУ на конец учебного года. </w:t>
            </w:r>
            <w:r>
              <w:t xml:space="preserve"> </w:t>
            </w:r>
            <w:r/>
          </w:p>
          <w:p>
            <w:pPr>
              <w:spacing w:after="103" w:line="27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 Анализ результатов психолого-педагогической диагностики обучающихся с ОВЗ специалистами МБДОУ на конец учебного года с целью отслеживания динамики пс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ихофизического развития воспитанников групп компенсирующей направленности. </w:t>
            </w:r>
            <w:r>
              <w:t xml:space="preserve"> </w:t>
            </w:r>
            <w:r/>
          </w:p>
          <w:p>
            <w:pPr>
              <w:spacing w:after="49" w:line="32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3.Обсуждение результатов работы с детьми-инвалидами по реализации ИПРА, корректировка планов мероприятий по психолого-педагогической реабилитации. 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4.Итоги работы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ППк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за 2026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-2027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</w:rPr>
              <w:t xml:space="preserve"> учебный год. 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spacing w:after="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ушнова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Е.В. </w:t>
            </w:r>
            <w:r>
              <w:t xml:space="preserve"> </w:t>
            </w:r>
            <w:r/>
          </w:p>
          <w:p>
            <w:pPr>
              <w:spacing w:after="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Черепкова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Т.В.</w:t>
            </w:r>
            <w:r>
              <w:t xml:space="preserve"> </w:t>
            </w:r>
            <w:r/>
          </w:p>
          <w:p>
            <w:pPr>
              <w:spacing w:after="2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Журавлева С.Ф.</w:t>
            </w:r>
            <w:r>
              <w:t xml:space="preserve"> </w:t>
            </w:r>
            <w:r/>
          </w:p>
          <w:p>
            <w:pPr>
              <w:spacing w:after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Митрофанова Н.В.</w:t>
            </w:r>
            <w:r>
              <w:t xml:space="preserve">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Баженова А.О.</w:t>
            </w:r>
            <w:r>
              <w:t xml:space="preserve"> </w:t>
            </w:r>
            <w:r/>
          </w:p>
        </w:tc>
      </w:tr>
    </w:tbl>
    <w:p>
      <w:pPr>
        <w:ind w:left="3494"/>
        <w:jc w:val="both"/>
        <w:spacing w:after="49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  <w:r/>
    </w:p>
    <w:p>
      <w:pPr>
        <w:ind w:left="3494"/>
        <w:jc w:val="both"/>
        <w:spacing w:after="54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  <w:r/>
    </w:p>
    <w:p>
      <w:pPr>
        <w:ind w:left="3494"/>
        <w:jc w:val="both"/>
        <w:spacing w:after="49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  <w:r/>
    </w:p>
    <w:p>
      <w:pPr>
        <w:ind w:left="3494"/>
        <w:jc w:val="both"/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  <w:r/>
    </w:p>
    <w:sectPr>
      <w:footnotePr/>
      <w:endnotePr/>
      <w:type w:val="nextPage"/>
      <w:pgSz w:w="11906" w:h="16838" w:orient="portrait"/>
      <w:pgMar w:top="1445" w:right="828" w:bottom="4402" w:left="2887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rPr>
      <w:rFonts w:ascii="Calibri" w:hAnsi="Calibri" w:eastAsia="Calibri" w:cs="Calibri"/>
      <w:color w:val="000000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revision>3</cp:revision>
  <dcterms:created xsi:type="dcterms:W3CDTF">2026-08-20T08:16:00Z</dcterms:created>
  <dcterms:modified xsi:type="dcterms:W3CDTF">2026-08-28T07:24:00Z</dcterms:modified>
</cp:coreProperties>
</file>